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0B" w:rsidRPr="0039500B" w:rsidRDefault="0039500B" w:rsidP="0039500B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9500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39500B" w:rsidRPr="0039500B" w:rsidRDefault="0039500B" w:rsidP="0039500B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500B" w:rsidRPr="0039500B" w:rsidRDefault="0039500B" w:rsidP="003950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39500B">
        <w:rPr>
          <w:rFonts w:ascii="Times New Roman" w:hAnsi="Times New Roman" w:cs="Times New Roman"/>
          <w:bCs/>
          <w:iCs/>
          <w:color w:val="auto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39500B" w:rsidRPr="0039500B" w:rsidRDefault="0039500B" w:rsidP="0039500B">
      <w:pPr>
        <w:pStyle w:val="ConsPlusNormal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9500B">
        <w:rPr>
          <w:rFonts w:ascii="Times New Roman" w:hAnsi="Times New Roman" w:cs="Times New Roman"/>
          <w:sz w:val="24"/>
          <w:szCs w:val="24"/>
        </w:rPr>
        <w:t xml:space="preserve"> Земельным     кодексом      Российской      Федерации    (в редакции, действующей с 1 марта 2015 года) (</w:t>
      </w:r>
      <w:r w:rsidRPr="003950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"Парламентская газета", № 204-205, 30.10.2001,</w:t>
      </w:r>
      <w:r w:rsidRPr="0039500B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«Российская газета», № 211-212, 30.10.2001)</w:t>
      </w:r>
      <w:r w:rsidRPr="0039500B">
        <w:rPr>
          <w:rFonts w:ascii="Times New Roman" w:eastAsia="Batang" w:hAnsi="Times New Roman" w:cs="Times New Roman"/>
          <w:sz w:val="24"/>
          <w:szCs w:val="24"/>
        </w:rPr>
        <w:t>;</w:t>
      </w:r>
    </w:p>
    <w:p w:rsidR="0039500B" w:rsidRPr="0039500B" w:rsidRDefault="0039500B" w:rsidP="0039500B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9500B">
        <w:rPr>
          <w:rFonts w:ascii="Times New Roman" w:eastAsia="Batang" w:hAnsi="Times New Roman" w:cs="Times New Roman"/>
          <w:sz w:val="24"/>
          <w:szCs w:val="24"/>
        </w:rPr>
        <w:t xml:space="preserve">Федеральным законом </w:t>
      </w:r>
      <w:r w:rsidRPr="0039500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9500B">
        <w:rPr>
          <w:rFonts w:ascii="Times New Roman" w:eastAsia="Batang" w:hAnsi="Times New Roman" w:cs="Times New Roman"/>
          <w:sz w:val="24"/>
          <w:szCs w:val="24"/>
        </w:rPr>
        <w:t xml:space="preserve">от 25.10.2001 № 137-ФЗ «О введении в действие </w:t>
      </w:r>
      <w:r w:rsidRPr="0039500B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Федерации» (в редакции, действующей с 1 марта 2015 года) (</w:t>
      </w:r>
      <w:r w:rsidRPr="003950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"Парламентская газета", №  204-205, 30.10.2001,</w:t>
      </w:r>
      <w:r w:rsidRPr="0039500B">
        <w:rPr>
          <w:rFonts w:ascii="Times New Roman" w:hAnsi="Times New Roman" w:cs="Times New Roman"/>
          <w:kern w:val="0"/>
          <w:sz w:val="24"/>
          <w:szCs w:val="24"/>
          <w:lang w:eastAsia="ru-RU"/>
        </w:rPr>
        <w:t>"Российская газета", № 211-212, 30.10.2001)</w:t>
      </w:r>
      <w:r w:rsidRPr="0039500B">
        <w:rPr>
          <w:rFonts w:ascii="Times New Roman" w:hAnsi="Times New Roman" w:cs="Times New Roman"/>
          <w:sz w:val="24"/>
          <w:szCs w:val="24"/>
        </w:rPr>
        <w:t>;</w:t>
      </w:r>
    </w:p>
    <w:p w:rsidR="0039500B" w:rsidRPr="0039500B" w:rsidRDefault="0039500B" w:rsidP="00395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500B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06.10.2003 № 131-ФЗ «Об общих принципах </w:t>
      </w:r>
    </w:p>
    <w:p w:rsidR="0039500B" w:rsidRPr="0039500B" w:rsidRDefault="0039500B" w:rsidP="00395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500B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 (</w:t>
      </w:r>
      <w:r w:rsidRPr="003950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«Российская газета», № 202, 08.10.2003)</w:t>
      </w:r>
      <w:r w:rsidRPr="0039500B">
        <w:rPr>
          <w:rFonts w:ascii="Times New Roman" w:hAnsi="Times New Roman" w:cs="Times New Roman"/>
          <w:sz w:val="24"/>
          <w:szCs w:val="24"/>
        </w:rPr>
        <w:t>;</w:t>
      </w:r>
    </w:p>
    <w:p w:rsidR="0039500B" w:rsidRPr="0039500B" w:rsidRDefault="0039500B" w:rsidP="0039500B">
      <w:pPr>
        <w:pStyle w:val="p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00B">
        <w:rPr>
          <w:rFonts w:ascii="Times New Roman" w:hAnsi="Times New Roman" w:cs="Times New Roman"/>
          <w:color w:val="auto"/>
          <w:sz w:val="24"/>
          <w:szCs w:val="24"/>
        </w:rPr>
        <w:t>Федеральным законом Российской Федерации от 27.07.2006 № 149-ФЗ «Об информации, информационных технологиях и о защите информации» («Российская газета», 29.07.2006, № 165);</w:t>
      </w:r>
    </w:p>
    <w:p w:rsidR="0039500B" w:rsidRPr="0039500B" w:rsidRDefault="0039500B" w:rsidP="003950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00B">
        <w:rPr>
          <w:rFonts w:ascii="Times New Roman" w:hAnsi="Times New Roman" w:cs="Times New Roman"/>
          <w:color w:val="auto"/>
          <w:sz w:val="24"/>
          <w:szCs w:val="24"/>
        </w:rPr>
        <w:t>Федеральным законом Российской Федерации от 27.07.2006 № 152-ФЗ «О персональных данных» («Российская газета», 29.07.2006, № 165);</w:t>
      </w:r>
    </w:p>
    <w:p w:rsidR="0039500B" w:rsidRPr="0039500B" w:rsidRDefault="0039500B" w:rsidP="0039500B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00B">
        <w:rPr>
          <w:rFonts w:ascii="Times New Roman" w:hAnsi="Times New Roman" w:cs="Times New Roman"/>
          <w:color w:val="auto"/>
          <w:sz w:val="24"/>
          <w:szCs w:val="24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39500B" w:rsidRPr="0039500B" w:rsidRDefault="0039500B" w:rsidP="003950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00B">
        <w:rPr>
          <w:rFonts w:ascii="Times New Roman" w:hAnsi="Times New Roman" w:cs="Times New Roman"/>
          <w:sz w:val="24"/>
          <w:szCs w:val="24"/>
        </w:rPr>
        <w:t xml:space="preserve">Федеральным законом от 23.06.2014 № 171-ФЗ «О внесении изменений </w:t>
      </w:r>
      <w:proofErr w:type="gramStart"/>
      <w:r w:rsidRPr="003950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00B" w:rsidRPr="0039500B" w:rsidRDefault="0039500B" w:rsidP="00395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500B">
        <w:rPr>
          <w:rFonts w:ascii="Times New Roman" w:hAnsi="Times New Roman" w:cs="Times New Roman"/>
          <w:sz w:val="24"/>
          <w:szCs w:val="24"/>
        </w:rPr>
        <w:t>Земельный кодекс Российской Федерации и отдельные законодательные акты Российской Федерации» (</w:t>
      </w:r>
      <w:r w:rsidRPr="003950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«Российская газета», № 142, 27.06.2014)</w:t>
      </w:r>
      <w:r w:rsidRPr="0039500B">
        <w:rPr>
          <w:rFonts w:ascii="Times New Roman" w:hAnsi="Times New Roman" w:cs="Times New Roman"/>
          <w:sz w:val="24"/>
          <w:szCs w:val="24"/>
        </w:rPr>
        <w:t>;</w:t>
      </w:r>
    </w:p>
    <w:p w:rsidR="0039500B" w:rsidRPr="0039500B" w:rsidRDefault="0039500B" w:rsidP="0039500B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  <w:r w:rsidRPr="0039500B"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39500B" w:rsidRPr="0039500B" w:rsidRDefault="0039500B" w:rsidP="0039500B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9500B" w:rsidRPr="0039500B" w:rsidRDefault="0039500B" w:rsidP="0039500B">
      <w:pPr>
        <w:widowControl w:val="0"/>
        <w:tabs>
          <w:tab w:val="clear" w:pos="709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auto"/>
          <w:kern w:val="0"/>
          <w:sz w:val="24"/>
          <w:szCs w:val="24"/>
          <w:lang w:eastAsia="ru-RU"/>
        </w:rPr>
      </w:pPr>
      <w:r w:rsidRPr="0039500B">
        <w:rPr>
          <w:rFonts w:ascii="Times New Roman" w:eastAsia="Arial" w:hAnsi="Times New Roman" w:cs="Times New Roman"/>
          <w:color w:val="auto"/>
          <w:sz w:val="24"/>
          <w:szCs w:val="24"/>
        </w:rPr>
        <w:tab/>
        <w:t xml:space="preserve"> </w:t>
      </w:r>
      <w:r w:rsidRPr="0039500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приказом Минэкономразвития России от 12.01.2015 № 1</w:t>
      </w:r>
      <w:r w:rsidRPr="0039500B">
        <w:rPr>
          <w:rFonts w:ascii="Times New Roman" w:eastAsia="Arial" w:hAnsi="Times New Roman" w:cs="Times New Roman"/>
          <w:color w:val="auto"/>
          <w:kern w:val="0"/>
          <w:sz w:val="24"/>
          <w:szCs w:val="24"/>
          <w:lang w:eastAsia="ru-RU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39500B" w:rsidRPr="0039500B" w:rsidRDefault="0039500B" w:rsidP="0039500B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 w:rsidRPr="0039500B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приказом Минэкономразвития России от  14 января 2015 г. № 7 «Об утверждении </w:t>
      </w:r>
      <w:hyperlink r:id="rId5" w:history="1">
        <w:proofErr w:type="gramStart"/>
        <w:r w:rsidRPr="0039500B">
          <w:rPr>
            <w:rFonts w:ascii="Times New Roman" w:hAnsi="Times New Roman" w:cs="Times New Roman"/>
            <w:bCs/>
            <w:color w:val="auto"/>
            <w:kern w:val="0"/>
            <w:sz w:val="24"/>
            <w:szCs w:val="24"/>
            <w:lang w:eastAsia="ru-RU"/>
          </w:rPr>
          <w:t>порядк</w:t>
        </w:r>
      </w:hyperlink>
      <w:r w:rsidRPr="0039500B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а</w:t>
      </w:r>
      <w:proofErr w:type="gramEnd"/>
      <w:r w:rsidRPr="0039500B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Pr="0039500B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</w:t>
      </w:r>
      <w:proofErr w:type="gramEnd"/>
      <w:r w:rsidRPr="0039500B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информации http://www.pravo.gov.ru, 27.02.2015);</w:t>
      </w:r>
    </w:p>
    <w:p w:rsidR="0039500B" w:rsidRPr="0039500B" w:rsidRDefault="0039500B" w:rsidP="00395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500B">
        <w:rPr>
          <w:rFonts w:ascii="Times New Roman" w:hAnsi="Times New Roman" w:cs="Times New Roman"/>
          <w:sz w:val="24"/>
          <w:szCs w:val="24"/>
        </w:rPr>
        <w:t xml:space="preserve">        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</w:t>
      </w:r>
      <w:r w:rsidRPr="0039500B">
        <w:rPr>
          <w:rFonts w:ascii="Times New Roman" w:hAnsi="Times New Roman" w:cs="Times New Roman"/>
          <w:sz w:val="24"/>
          <w:szCs w:val="24"/>
        </w:rPr>
        <w:lastRenderedPageBreak/>
        <w:t>года № 110-ЗКО, «</w:t>
      </w:r>
      <w:proofErr w:type="gramStart"/>
      <w:r w:rsidRPr="0039500B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39500B">
        <w:rPr>
          <w:rFonts w:ascii="Times New Roman" w:hAnsi="Times New Roman" w:cs="Times New Roman"/>
          <w:sz w:val="24"/>
          <w:szCs w:val="24"/>
        </w:rPr>
        <w:t xml:space="preserve">  правда» №143 от 30.11.2013 года);</w:t>
      </w:r>
    </w:p>
    <w:p w:rsidR="0039500B" w:rsidRPr="0039500B" w:rsidRDefault="0039500B" w:rsidP="0039500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00B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  </w:t>
      </w:r>
    </w:p>
    <w:p w:rsidR="0039500B" w:rsidRPr="0039500B" w:rsidRDefault="0039500B" w:rsidP="0039500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00B">
        <w:rPr>
          <w:rFonts w:ascii="Times New Roman" w:hAnsi="Times New Roman" w:cs="Times New Roman"/>
          <w:color w:val="auto"/>
          <w:sz w:val="24"/>
          <w:szCs w:val="24"/>
        </w:rPr>
        <w:t>Постановлением Администрации Курской области от 13.07.2016  №507-па «О перечне услуг, для которых предусмотрена возможность предоставления их в электронной форме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</w:t>
      </w:r>
      <w:r w:rsidRPr="0039500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Официальный сайт Администрации Курской области http://adm.rkursk.ru, 14.07.2016</w:t>
      </w:r>
      <w:r w:rsidRPr="0039500B">
        <w:rPr>
          <w:rFonts w:ascii="Times New Roman" w:hAnsi="Times New Roman" w:cs="Times New Roman"/>
          <w:color w:val="auto"/>
          <w:sz w:val="24"/>
          <w:szCs w:val="24"/>
        </w:rPr>
        <w:t>);</w:t>
      </w:r>
      <w:proofErr w:type="gramEnd"/>
    </w:p>
    <w:p w:rsidR="0039500B" w:rsidRPr="0039500B" w:rsidRDefault="0039500B" w:rsidP="0039500B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39500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 Распоряжением  Администрации Курской области от 18.05.2015 № 350-ра </w:t>
      </w:r>
      <w:r w:rsidRPr="0039500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39500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9500B" w:rsidRPr="0039500B" w:rsidRDefault="007640D8" w:rsidP="0039500B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="0039500B" w:rsidRPr="0039500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Постановление Администрации Ленинского сельсовета Советского Курской области от 24.10.2018 № 103 «Об утверждении Порядка разработки и утверждения административных регламентов предоставления муниципальных услуг»;</w:t>
      </w:r>
    </w:p>
    <w:p w:rsidR="0039500B" w:rsidRPr="0039500B" w:rsidRDefault="0039500B" w:rsidP="0039500B">
      <w:pPr>
        <w:tabs>
          <w:tab w:val="clear" w:pos="709"/>
        </w:tabs>
        <w:suppressAutoHyphens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39500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- Постановлением Администрации Ленинского сельсовета Советского района Курской области от17.12.2012 № 106 «Об утверждении Положения об особенностях подачи и рассмотрения жалоб на решения и действия (бездействие) Администрации Ленинского сельсовета Советского района Курской области и ее должностных лиц, муниципальных служащих, замещающих должности муниципальной службы в Администрации Ленинского сельсовета Советского района Курской области»;</w:t>
      </w:r>
    </w:p>
    <w:p w:rsidR="0039500B" w:rsidRPr="0039500B" w:rsidRDefault="0039500B" w:rsidP="0039500B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00B">
        <w:rPr>
          <w:rFonts w:ascii="Times New Roman" w:hAnsi="Times New Roman" w:cs="Times New Roman"/>
          <w:color w:val="auto"/>
          <w:sz w:val="24"/>
          <w:szCs w:val="24"/>
        </w:rPr>
        <w:t xml:space="preserve">- Решением  </w:t>
      </w:r>
      <w:proofErr w:type="gramStart"/>
      <w:r w:rsidRPr="0039500B">
        <w:rPr>
          <w:rFonts w:ascii="Times New Roman" w:hAnsi="Times New Roman" w:cs="Times New Roman"/>
          <w:color w:val="auto"/>
          <w:sz w:val="24"/>
          <w:szCs w:val="24"/>
        </w:rPr>
        <w:t>Собрания депутатов Ленинского сельсовета Советского района Курской области</w:t>
      </w:r>
      <w:proofErr w:type="gramEnd"/>
      <w:r w:rsidRPr="0039500B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 w:rsidR="00046465" w:rsidRPr="00EC17DA">
        <w:rPr>
          <w:rFonts w:ascii="Times New Roman" w:hAnsi="Times New Roman" w:cs="Times New Roman"/>
          <w:sz w:val="24"/>
          <w:szCs w:val="24"/>
        </w:rPr>
        <w:t>28.12.2018 № 38 «Об утверждении перечня услуг, которые являются необходимыми и обязательными для предоставления  Администрацией Ленинского сельсовета Советского района Курской области муниципальных услуг   и оказываются организациями, участвующими в предоставлении  муниципальных услуг</w:t>
      </w:r>
      <w:bookmarkStart w:id="0" w:name="_GoBack"/>
      <w:bookmarkEnd w:id="0"/>
      <w:r w:rsidRPr="0039500B">
        <w:rPr>
          <w:rFonts w:ascii="Times New Roman" w:hAnsi="Times New Roman" w:cs="Times New Roman"/>
          <w:color w:val="auto"/>
          <w:sz w:val="24"/>
          <w:szCs w:val="24"/>
        </w:rPr>
        <w:t xml:space="preserve">»; </w:t>
      </w:r>
    </w:p>
    <w:p w:rsidR="0039500B" w:rsidRPr="001B4A97" w:rsidRDefault="0039500B" w:rsidP="0039500B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9500B">
        <w:rPr>
          <w:rFonts w:ascii="Times New Roman" w:hAnsi="Times New Roman" w:cs="Times New Roman"/>
          <w:color w:val="auto"/>
          <w:sz w:val="24"/>
          <w:szCs w:val="24"/>
        </w:rPr>
        <w:t xml:space="preserve">- Устав муниципального образования «Ленинский сельсовет Советского района» Курской области (принят решением Собрания депутатов Ленинского сельсовета Советского района  Курской области от 23.11.2010 № 12, зарегистрирован в Управлении Министерства юстиции Российской Федерации по Курской </w:t>
      </w:r>
      <w:r w:rsidRPr="001B4A97">
        <w:rPr>
          <w:rFonts w:ascii="Times New Roman" w:hAnsi="Times New Roman" w:cs="Times New Roman"/>
          <w:color w:val="auto"/>
          <w:sz w:val="24"/>
          <w:szCs w:val="24"/>
        </w:rPr>
        <w:t>области).</w:t>
      </w:r>
    </w:p>
    <w:p w:rsidR="0039500B" w:rsidRPr="001B4A97" w:rsidRDefault="0039500B" w:rsidP="0039500B">
      <w:pPr>
        <w:widowControl w:val="0"/>
        <w:tabs>
          <w:tab w:val="clear" w:pos="709"/>
        </w:tabs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D10433" w:rsidRPr="0039500B" w:rsidRDefault="00D10433">
      <w:pPr>
        <w:rPr>
          <w:color w:val="auto"/>
        </w:rPr>
      </w:pPr>
    </w:p>
    <w:sectPr w:rsidR="00D10433" w:rsidRPr="0039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A4"/>
    <w:rsid w:val="00046465"/>
    <w:rsid w:val="001B4A97"/>
    <w:rsid w:val="0039500B"/>
    <w:rsid w:val="007640D8"/>
    <w:rsid w:val="009460A4"/>
    <w:rsid w:val="00D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0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00B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39500B"/>
  </w:style>
  <w:style w:type="paragraph" w:customStyle="1" w:styleId="p5">
    <w:name w:val="p5"/>
    <w:basedOn w:val="a"/>
    <w:rsid w:val="00395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0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00B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39500B"/>
  </w:style>
  <w:style w:type="paragraph" w:customStyle="1" w:styleId="p5">
    <w:name w:val="p5"/>
    <w:basedOn w:val="a"/>
    <w:rsid w:val="0039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4779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Soin</cp:lastModifiedBy>
  <cp:revision>5</cp:revision>
  <dcterms:created xsi:type="dcterms:W3CDTF">2019-02-17T20:35:00Z</dcterms:created>
  <dcterms:modified xsi:type="dcterms:W3CDTF">2019-02-25T09:02:00Z</dcterms:modified>
</cp:coreProperties>
</file>