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1" w:rsidRPr="001E6CB1" w:rsidRDefault="001E6CB1" w:rsidP="001E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1E6CB1" w:rsidRPr="001E6CB1" w:rsidRDefault="001E6CB1" w:rsidP="001E6CB1">
      <w:pPr>
        <w:suppressLineNumbers/>
        <w:tabs>
          <w:tab w:val="left" w:pos="465"/>
          <w:tab w:val="center" w:pos="4677"/>
          <w:tab w:val="right" w:pos="93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:rsidR="001E6CB1" w:rsidRPr="001E6CB1" w:rsidRDefault="001E6CB1" w:rsidP="001E6C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Предоставление услуги осуществляется в соответствии со следующими нормативными правовыми актами:</w:t>
      </w:r>
    </w:p>
    <w:p w:rsidR="001E6CB1" w:rsidRPr="001E6CB1" w:rsidRDefault="001E6CB1" w:rsidP="001E6C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:rsidR="001E6CB1" w:rsidRPr="001E6CB1" w:rsidRDefault="001E6CB1" w:rsidP="001E6C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Земельным     кодексом      Российской      Федерации    (в редакции, действующей с 1 марта 2015 года) (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"Парламентская газета", N 204-205, 30.10.2001,</w:t>
      </w:r>
      <w:r w:rsidRPr="001E6CB1">
        <w:rPr>
          <w:rFonts w:ascii="Times New Roman" w:eastAsia="Arial" w:hAnsi="Times New Roman" w:cs="Times New Roman"/>
          <w:sz w:val="24"/>
          <w:szCs w:val="24"/>
          <w:lang w:eastAsia="ru-RU"/>
        </w:rPr>
        <w:t>"Российская газета", N 211-212, 30.10.2001)</w:t>
      </w:r>
      <w:r w:rsidRPr="001E6CB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;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Федеральным законом от 25.10.2001 № 137-ФЗ «О введении в действие 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Земельного кодекса Российской Федерации» (в редакции, действующей с 1 марта 2015 года) (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"Парламентская газета", N 204-205, 30.10.2001,</w:t>
      </w:r>
      <w:r w:rsidRPr="001E6CB1">
        <w:rPr>
          <w:rFonts w:ascii="Times New Roman" w:eastAsia="Arial" w:hAnsi="Times New Roman" w:cs="Times New Roman"/>
          <w:sz w:val="24"/>
          <w:szCs w:val="24"/>
          <w:lang w:eastAsia="ru-RU"/>
        </w:rPr>
        <w:t>"Российская газета", N 211-212, 30.10.2001)</w:t>
      </w: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;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Федеральным законом от 06.10.2003 № 131-ФЗ «Об общих принципах 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организации местного самоуправления в Российской Федерации» (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202, 08.10.2003)</w:t>
      </w: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;</w:t>
      </w:r>
    </w:p>
    <w:p w:rsidR="001E6CB1" w:rsidRPr="001E6CB1" w:rsidRDefault="001E6CB1" w:rsidP="001E6CB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1E6CB1" w:rsidRPr="001E6CB1" w:rsidRDefault="001E6CB1" w:rsidP="001E6CB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Федеральным законом от 27.07.2006 № 152-ФЗ «О персональных данных» («Российская газета», 29.07.2006, № 165);</w:t>
      </w:r>
    </w:p>
    <w:p w:rsidR="001E6CB1" w:rsidRPr="001E6CB1" w:rsidRDefault="001E6CB1" w:rsidP="001E6CB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Федеральным законом от 23.06.2014 № 171-ФЗ «О внесении изменений </w:t>
      </w:r>
      <w:proofErr w:type="gramStart"/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Земельный кодекс Российской Федерации и отдельные законодательные акты Российской Федерации» (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142, 27.06.2014)</w:t>
      </w: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;</w:t>
      </w:r>
    </w:p>
    <w:p w:rsidR="001E6CB1" w:rsidRPr="001E6CB1" w:rsidRDefault="001E6CB1" w:rsidP="001E6CB1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1E6CB1">
        <w:rPr>
          <w:rFonts w:ascii="Times New Roman" w:eastAsia="Tahoma" w:hAnsi="Times New Roman" w:cs="Times New Roman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России от 12.01.2015 № 1</w:t>
      </w:r>
      <w:r w:rsidRPr="001E6CB1">
        <w:rPr>
          <w:rFonts w:ascii="Times New Roman" w:eastAsia="Arial" w:hAnsi="Times New Roman" w:cs="Times New Roman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1E6CB1" w:rsidRPr="001E6CB1" w:rsidRDefault="001E6CB1" w:rsidP="001E6C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Минэкономразвития России от  14 января 2015 г. N 7 «Об утверждении </w:t>
      </w:r>
      <w:hyperlink r:id="rId5" w:history="1">
        <w:proofErr w:type="gramStart"/>
        <w:r w:rsidRPr="001E6C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</w:t>
        </w:r>
      </w:hyperlink>
      <w:r w:rsidRPr="001E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1E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1E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1E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правовой информации http://www.pravo.gov.ru, 27.02.2015);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Курская</w:t>
      </w:r>
      <w:proofErr w:type="gramEnd"/>
      <w:r w:rsidRPr="001E6CB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правда» №143 от 30.11.2013 года);</w:t>
      </w:r>
    </w:p>
    <w:p w:rsidR="001E6CB1" w:rsidRPr="001E6CB1" w:rsidRDefault="001E6CB1" w:rsidP="001E6CB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Распоряжением  Администрации Курской области от 18.05.2015 № 350-ра </w:t>
      </w:r>
      <w:r w:rsidRPr="001E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E6CB1" w:rsidRPr="001E6CB1" w:rsidRDefault="001E6CB1" w:rsidP="001E6CB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сельсовета Советского 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24.10.2018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1E6CB1" w:rsidRPr="001E6CB1" w:rsidRDefault="001E6CB1" w:rsidP="001E6CB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-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района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513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17.12.2012 № 106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района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</w:t>
      </w:r>
      <w:r w:rsidRPr="001E6CB1">
        <w:rPr>
          <w:rFonts w:ascii="Times New Roman" w:eastAsia="Calibri" w:hAnsi="Times New Roman" w:cs="Times New Roman"/>
          <w:sz w:val="24"/>
          <w:szCs w:val="24"/>
        </w:rPr>
        <w:t>района Курской области»;</w:t>
      </w:r>
    </w:p>
    <w:p w:rsidR="001E6CB1" w:rsidRPr="001E6CB1" w:rsidRDefault="001E6CB1" w:rsidP="001E6CB1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Решением  </w:t>
      </w:r>
      <w:proofErr w:type="gramStart"/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Собрания депутатов Ленинского сельсовета Советского района Курской области</w:t>
      </w:r>
      <w:proofErr w:type="gramEnd"/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</w:t>
      </w:r>
      <w:r w:rsidR="00075FB8" w:rsidRPr="00EC17DA">
        <w:rPr>
          <w:rFonts w:ascii="Times New Roman" w:hAnsi="Times New Roman" w:cs="Times New Roman"/>
          <w:kern w:val="1"/>
          <w:sz w:val="24"/>
          <w:szCs w:val="24"/>
          <w:lang w:eastAsia="ar-SA"/>
        </w:rPr>
        <w:t>28.12.2018 № 38 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</w:t>
      </w:r>
      <w:bookmarkStart w:id="0" w:name="_GoBack"/>
      <w:bookmarkEnd w:id="0"/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»; </w:t>
      </w:r>
    </w:p>
    <w:p w:rsidR="001E6CB1" w:rsidRPr="00513EF3" w:rsidRDefault="001E6CB1" w:rsidP="001E6CB1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Устав муниципального образования «Ленинский сельсовет Советского района» Курской области (принят решением </w:t>
      </w:r>
      <w:proofErr w:type="gramStart"/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Собрания депутатов Ленинского сельсовета Советского района  Курской области</w:t>
      </w:r>
      <w:proofErr w:type="gramEnd"/>
      <w:r w:rsidRPr="001E6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23.11.2010 № 12, зарегистрирован в Управлении Министерства юстиции Российской Федерации по Курской </w:t>
      </w:r>
      <w:r w:rsidR="00513EF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</w:t>
      </w:r>
      <w:r w:rsidRPr="00513EF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C00000"/>
          <w:kern w:val="1"/>
          <w:sz w:val="24"/>
          <w:szCs w:val="24"/>
          <w:lang w:eastAsia="ar-SA"/>
        </w:rPr>
      </w:pPr>
    </w:p>
    <w:p w:rsidR="001E6CB1" w:rsidRPr="001E6CB1" w:rsidRDefault="001E6CB1" w:rsidP="001E6CB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C00000"/>
          <w:kern w:val="1"/>
          <w:sz w:val="24"/>
          <w:szCs w:val="24"/>
          <w:lang w:eastAsia="ar-SA"/>
        </w:rPr>
      </w:pPr>
    </w:p>
    <w:p w:rsidR="00D10433" w:rsidRPr="001E6CB1" w:rsidRDefault="00D10433"/>
    <w:sectPr w:rsidR="00D10433" w:rsidRPr="001E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06"/>
    <w:rsid w:val="00075FB8"/>
    <w:rsid w:val="001E6CB1"/>
    <w:rsid w:val="00513EF3"/>
    <w:rsid w:val="00D10433"/>
    <w:rsid w:val="00D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4</cp:revision>
  <dcterms:created xsi:type="dcterms:W3CDTF">2019-02-17T20:21:00Z</dcterms:created>
  <dcterms:modified xsi:type="dcterms:W3CDTF">2019-02-25T09:01:00Z</dcterms:modified>
</cp:coreProperties>
</file>