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30C" w:rsidRPr="001A1B04" w:rsidRDefault="0064330C" w:rsidP="0064330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A1B0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СОБРАНИЕ ДЕПУТАТОВ </w:t>
      </w:r>
    </w:p>
    <w:p w:rsidR="0064330C" w:rsidRPr="001A1B04" w:rsidRDefault="0064330C" w:rsidP="0064330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A1B0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ЛЕНИНСКОГО СЕЛЬСОВЕТА </w:t>
      </w:r>
    </w:p>
    <w:p w:rsidR="0064330C" w:rsidRPr="001A1B04" w:rsidRDefault="0064330C" w:rsidP="0064330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A1B04">
        <w:rPr>
          <w:rFonts w:ascii="Arial" w:eastAsia="Times New Roman" w:hAnsi="Arial" w:cs="Arial"/>
          <w:b/>
          <w:sz w:val="32"/>
          <w:szCs w:val="32"/>
          <w:lang w:eastAsia="ru-RU"/>
        </w:rPr>
        <w:t>СОВЕТСКОГО РАЙОНА</w:t>
      </w:r>
    </w:p>
    <w:p w:rsidR="0064330C" w:rsidRPr="001A1B04" w:rsidRDefault="0064330C" w:rsidP="0064330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4330C" w:rsidRPr="001A1B04" w:rsidRDefault="0064330C" w:rsidP="0064330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A1B0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РЕШЕНИЕ </w:t>
      </w:r>
    </w:p>
    <w:p w:rsidR="0064330C" w:rsidRPr="001A1B04" w:rsidRDefault="0064330C" w:rsidP="0064330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A1B04">
        <w:rPr>
          <w:rFonts w:ascii="Arial" w:eastAsia="Times New Roman" w:hAnsi="Arial" w:cs="Arial"/>
          <w:b/>
          <w:sz w:val="32"/>
          <w:szCs w:val="32"/>
          <w:lang w:eastAsia="ru-RU"/>
        </w:rPr>
        <w:br/>
        <w:t>от 12.09.2019 года   № 16</w:t>
      </w:r>
    </w:p>
    <w:p w:rsidR="0064330C" w:rsidRPr="001A1B04" w:rsidRDefault="0064330C" w:rsidP="0064330C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4330C" w:rsidRPr="001A1B04" w:rsidRDefault="0064330C" w:rsidP="0064330C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4330C" w:rsidRPr="001A1B04" w:rsidRDefault="0064330C" w:rsidP="0064330C">
      <w:pPr>
        <w:spacing w:after="0" w:line="240" w:lineRule="auto"/>
        <w:ind w:right="4675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A1B0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«Об утверждении положения  о порядке  выявления  и оформления   права  муниципальной  собственности  на бесхозяйные объекты  недвижимого имущества расположенные на территории  муниципального образования   «Ленинский сельсовет» Советского района  Курской  области» </w:t>
      </w:r>
    </w:p>
    <w:p w:rsidR="0064330C" w:rsidRPr="0064330C" w:rsidRDefault="0064330C" w:rsidP="00643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30C" w:rsidRPr="001A1B04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A1B04">
        <w:rPr>
          <w:rFonts w:ascii="Arial" w:eastAsia="Times New Roman" w:hAnsi="Arial" w:cs="Arial"/>
          <w:sz w:val="24"/>
          <w:szCs w:val="24"/>
          <w:lang w:eastAsia="ru-RU"/>
        </w:rPr>
        <w:t>В связи с наличием объектов недвижимости, которые не имеют собственника или собственник которых неизвестен, руководствуясь Гражданским кодексом Российской Федерации, Федеральным законом от 06.10.2003  № 131-ФЗ "Об общих принципах организации местного самоуправления в РФ", Федеральным законом от 21.07.1997 года № 122-ФЗ "О государственной регистрации прав на недвижимое имущество и сделок с ним", в соответствии с Уставом муниципального образования «Ленинский сельсовет» Собрание депутатов  Ленинского</w:t>
      </w:r>
      <w:proofErr w:type="gramEnd"/>
      <w:r w:rsidRPr="001A1B0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 </w:t>
      </w:r>
    </w:p>
    <w:p w:rsidR="0064330C" w:rsidRPr="001A1B04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330C" w:rsidRPr="001A1B04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1B04">
        <w:rPr>
          <w:rFonts w:ascii="Arial" w:eastAsia="Times New Roman" w:hAnsi="Arial" w:cs="Arial"/>
          <w:sz w:val="24"/>
          <w:szCs w:val="24"/>
          <w:lang w:eastAsia="ru-RU"/>
        </w:rPr>
        <w:t xml:space="preserve"> РЕШИЛО: </w:t>
      </w:r>
    </w:p>
    <w:p w:rsidR="0064330C" w:rsidRPr="001A1B04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1B04">
        <w:rPr>
          <w:rFonts w:ascii="Arial" w:eastAsia="Times New Roman" w:hAnsi="Arial" w:cs="Arial"/>
          <w:sz w:val="24"/>
          <w:szCs w:val="24"/>
          <w:lang w:eastAsia="ru-RU"/>
        </w:rPr>
        <w:t xml:space="preserve">1.Утвердить положение  о порядке  выявления  и оформления   права  муниципальной  собственности  на бесхозяйные объекты  недвижимого имущества расположенные на территории  муниципального образования   «Ленинский сельсовет» Советского района  Курской  области согласно приложению к настоящему решению. </w:t>
      </w:r>
    </w:p>
    <w:p w:rsidR="0064330C" w:rsidRPr="001A1B04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1B04">
        <w:rPr>
          <w:rFonts w:ascii="Arial" w:eastAsia="Times New Roman" w:hAnsi="Arial" w:cs="Arial"/>
          <w:sz w:val="24"/>
          <w:szCs w:val="24"/>
          <w:lang w:eastAsia="ru-RU"/>
        </w:rPr>
        <w:t xml:space="preserve"> 3.Настоящее решение вступает в силу со дня его официального опубликования. </w:t>
      </w:r>
    </w:p>
    <w:p w:rsidR="0064330C" w:rsidRPr="001A1B04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330C" w:rsidRPr="001A1B04" w:rsidRDefault="0064330C" w:rsidP="006433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1B04">
        <w:rPr>
          <w:rFonts w:ascii="Arial" w:eastAsia="Times New Roman" w:hAnsi="Arial" w:cs="Arial"/>
          <w:sz w:val="24"/>
          <w:szCs w:val="24"/>
          <w:lang w:eastAsia="ru-RU"/>
        </w:rPr>
        <w:t>Председатель Собрания депутатов                                 Т.Б. Гришина</w:t>
      </w:r>
    </w:p>
    <w:p w:rsidR="0064330C" w:rsidRPr="001A1B04" w:rsidRDefault="0064330C" w:rsidP="006433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1B04">
        <w:rPr>
          <w:rFonts w:ascii="Arial" w:eastAsia="Times New Roman" w:hAnsi="Arial" w:cs="Arial"/>
          <w:sz w:val="24"/>
          <w:szCs w:val="24"/>
          <w:lang w:eastAsia="ru-RU"/>
        </w:rPr>
        <w:t xml:space="preserve"> Ленинского сельсовета </w:t>
      </w:r>
    </w:p>
    <w:p w:rsidR="0064330C" w:rsidRPr="001A1B04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330C" w:rsidRPr="001A1B04" w:rsidRDefault="0064330C" w:rsidP="006433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1B04">
        <w:rPr>
          <w:rFonts w:ascii="Arial" w:eastAsia="Times New Roman" w:hAnsi="Arial" w:cs="Arial"/>
          <w:sz w:val="24"/>
          <w:szCs w:val="24"/>
          <w:lang w:eastAsia="ru-RU"/>
        </w:rPr>
        <w:t xml:space="preserve">Глава  Ленинского сельсовета                                       В.Д. </w:t>
      </w:r>
      <w:proofErr w:type="spellStart"/>
      <w:r w:rsidRPr="001A1B04">
        <w:rPr>
          <w:rFonts w:ascii="Arial" w:eastAsia="Times New Roman" w:hAnsi="Arial" w:cs="Arial"/>
          <w:sz w:val="24"/>
          <w:szCs w:val="24"/>
          <w:lang w:eastAsia="ru-RU"/>
        </w:rPr>
        <w:t>Соин</w:t>
      </w:r>
      <w:proofErr w:type="spellEnd"/>
    </w:p>
    <w:p w:rsidR="0064330C" w:rsidRPr="007E116F" w:rsidRDefault="0064330C" w:rsidP="007E116F">
      <w:pPr>
        <w:spacing w:after="0" w:line="240" w:lineRule="auto"/>
        <w:ind w:left="4500" w:firstLine="708"/>
        <w:jc w:val="right"/>
        <w:rPr>
          <w:rFonts w:ascii="Arial" w:eastAsia="Times New Roman" w:hAnsi="Arial" w:cs="Arial"/>
          <w:lang w:eastAsia="ru-RU"/>
        </w:rPr>
      </w:pPr>
      <w:r w:rsidRPr="007E116F">
        <w:rPr>
          <w:rFonts w:ascii="Arial" w:eastAsia="Times New Roman" w:hAnsi="Arial" w:cs="Arial"/>
          <w:lang w:eastAsia="ru-RU"/>
        </w:rPr>
        <w:lastRenderedPageBreak/>
        <w:t xml:space="preserve">УТВЕРЖДЕНО </w:t>
      </w:r>
    </w:p>
    <w:p w:rsidR="0064330C" w:rsidRPr="007E116F" w:rsidRDefault="0064330C" w:rsidP="007E116F">
      <w:pPr>
        <w:spacing w:after="0" w:line="240" w:lineRule="auto"/>
        <w:ind w:left="4500"/>
        <w:jc w:val="right"/>
        <w:rPr>
          <w:rFonts w:ascii="Arial" w:eastAsia="Times New Roman" w:hAnsi="Arial" w:cs="Arial"/>
          <w:lang w:eastAsia="ru-RU"/>
        </w:rPr>
      </w:pPr>
      <w:r w:rsidRPr="007E116F">
        <w:rPr>
          <w:rFonts w:ascii="Arial" w:eastAsia="Times New Roman" w:hAnsi="Arial" w:cs="Arial"/>
          <w:lang w:eastAsia="ru-RU"/>
        </w:rPr>
        <w:t xml:space="preserve">решением Собрания депутатов Ленинского сельсовета Советского района  </w:t>
      </w:r>
    </w:p>
    <w:p w:rsidR="0064330C" w:rsidRPr="007E116F" w:rsidRDefault="0064330C" w:rsidP="007E116F">
      <w:pPr>
        <w:spacing w:after="0" w:line="240" w:lineRule="auto"/>
        <w:ind w:left="4500"/>
        <w:jc w:val="right"/>
        <w:rPr>
          <w:rFonts w:ascii="Arial" w:eastAsia="Times New Roman" w:hAnsi="Arial" w:cs="Arial"/>
          <w:lang w:eastAsia="ru-RU"/>
        </w:rPr>
      </w:pPr>
      <w:r w:rsidRPr="007E116F">
        <w:rPr>
          <w:rFonts w:ascii="Arial" w:eastAsia="Times New Roman" w:hAnsi="Arial" w:cs="Arial"/>
          <w:lang w:eastAsia="ru-RU"/>
        </w:rPr>
        <w:t xml:space="preserve">от 12.09.2019 г. № 16 </w:t>
      </w:r>
    </w:p>
    <w:p w:rsidR="0064330C" w:rsidRPr="0064330C" w:rsidRDefault="0064330C" w:rsidP="006433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30C" w:rsidRPr="0064330C" w:rsidRDefault="0064330C" w:rsidP="006433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30C" w:rsidRPr="007E116F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330C" w:rsidRPr="007E116F" w:rsidRDefault="0064330C" w:rsidP="0064330C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b/>
          <w:sz w:val="24"/>
          <w:szCs w:val="24"/>
          <w:lang w:eastAsia="ru-RU"/>
        </w:rPr>
        <w:t>Положение</w:t>
      </w:r>
    </w:p>
    <w:p w:rsidR="0064330C" w:rsidRPr="007E116F" w:rsidRDefault="0064330C" w:rsidP="0064330C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b/>
          <w:sz w:val="24"/>
          <w:szCs w:val="24"/>
          <w:lang w:eastAsia="ru-RU"/>
        </w:rPr>
        <w:t>о порядке  выявления  и оформления   права  муниципальной  собственности  на бесхозяйные объекты  недвижимого имущества расположенные на территории  муниципального образования   «Ленинский сельсовет» Советского</w:t>
      </w:r>
      <w:r w:rsidRPr="007E11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E116F">
        <w:rPr>
          <w:rFonts w:ascii="Arial" w:eastAsia="Times New Roman" w:hAnsi="Arial" w:cs="Arial"/>
          <w:b/>
          <w:sz w:val="24"/>
          <w:szCs w:val="24"/>
          <w:lang w:eastAsia="ru-RU"/>
        </w:rPr>
        <w:t>района  Курской  области.</w:t>
      </w:r>
    </w:p>
    <w:p w:rsidR="0064330C" w:rsidRPr="007E116F" w:rsidRDefault="0064330C" w:rsidP="0064330C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330C" w:rsidRPr="007E116F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330C" w:rsidRPr="007E116F" w:rsidRDefault="0064330C" w:rsidP="0064330C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</w:p>
    <w:p w:rsidR="0064330C" w:rsidRPr="007E116F" w:rsidRDefault="0064330C" w:rsidP="0064330C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330C" w:rsidRPr="007E116F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E116F">
        <w:rPr>
          <w:rFonts w:ascii="Arial" w:eastAsia="Times New Roman" w:hAnsi="Arial" w:cs="Arial"/>
          <w:sz w:val="24"/>
          <w:szCs w:val="24"/>
          <w:lang w:eastAsia="ru-RU"/>
        </w:rPr>
        <w:t>1.1.Настоящее Положение о  порядке  выявления  и оформления   права  муниципальной  собственности  на бесхозяйные объекты  недвижимого имущества расположенные на территории  муниципального образования   «Ленинский сельсовет» Советского района  Курской   области  (далее - Положение) разработано в соответствии с Гражданским кодексом Российской Федерации, Федеральным законом от 06.10.2003 № 131-ФЗ "Об общихпринципахорганизацииместногосамоуправлениявРоссийскойФедерации", Федеральным законом от 21.07.1997 № 122-ФЗ "О государственной регистрации прав на недвижимое имущество и сделок с ним</w:t>
      </w:r>
      <w:proofErr w:type="gramEnd"/>
      <w:r w:rsidRPr="007E116F">
        <w:rPr>
          <w:rFonts w:ascii="Arial" w:eastAsia="Times New Roman" w:hAnsi="Arial" w:cs="Arial"/>
          <w:sz w:val="24"/>
          <w:szCs w:val="24"/>
          <w:lang w:eastAsia="ru-RU"/>
        </w:rPr>
        <w:t>", Уставом муниципального  образования  «Ленинский сельсовет» Советского района Курской области.</w:t>
      </w:r>
    </w:p>
    <w:p w:rsidR="0064330C" w:rsidRPr="007E116F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>1.2.Настоящее Положение определяет механизм выявления бесхозяйного недвижимого имущества на территории муниципального образования «Ленинский сельсовет», постановку его на учет и принятие в муниципальную собственность.</w:t>
      </w:r>
    </w:p>
    <w:p w:rsidR="0064330C" w:rsidRPr="007E116F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E116F">
        <w:rPr>
          <w:rFonts w:ascii="Arial" w:eastAsia="Times New Roman" w:hAnsi="Arial" w:cs="Arial"/>
          <w:sz w:val="24"/>
          <w:szCs w:val="24"/>
          <w:lang w:eastAsia="ru-RU"/>
        </w:rPr>
        <w:t>1.3.Положение распространяется на объекты недвижимого имущества, которые не имеют собственников или собственники которых неизвестны, либо от права собственности, на которые собственники отказались в порядке, предусмотренном ст. 225, 236 Гражданского кодекса Российской Федерации.</w:t>
      </w:r>
      <w:proofErr w:type="gramEnd"/>
    </w:p>
    <w:p w:rsidR="0064330C" w:rsidRPr="007E116F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>1.4.Главными целями и задачами выявления объектов бесхозяйного недвижимого имущества являются:</w:t>
      </w:r>
    </w:p>
    <w:p w:rsidR="0064330C" w:rsidRPr="007E116F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>-вовлечение неиспользуемых объектов в свободный гражданский оборот;</w:t>
      </w:r>
    </w:p>
    <w:p w:rsidR="0064330C" w:rsidRPr="007E116F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>-обеспечение нормальной и безопасной технологии в эксплуатации объектов;</w:t>
      </w:r>
    </w:p>
    <w:p w:rsidR="0064330C" w:rsidRPr="007E116F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 xml:space="preserve"> -повышение эффективности использования имущества.</w:t>
      </w:r>
    </w:p>
    <w:p w:rsidR="0064330C" w:rsidRPr="007E116F" w:rsidRDefault="0064330C" w:rsidP="0064330C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330C" w:rsidRPr="007E116F" w:rsidRDefault="0064330C" w:rsidP="0064330C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330C" w:rsidRPr="007E116F" w:rsidRDefault="0064330C" w:rsidP="0064330C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330C" w:rsidRPr="007E116F" w:rsidRDefault="0064330C" w:rsidP="0064330C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330C" w:rsidRPr="007E116F" w:rsidRDefault="0064330C" w:rsidP="0064330C">
      <w:pPr>
        <w:spacing w:after="0" w:line="240" w:lineRule="auto"/>
        <w:ind w:left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b/>
          <w:sz w:val="24"/>
          <w:szCs w:val="24"/>
          <w:lang w:eastAsia="ru-RU"/>
        </w:rPr>
        <w:t>2. Порядок выявления  имущества имеющего  признаки бесхозяйного</w:t>
      </w:r>
    </w:p>
    <w:p w:rsidR="0064330C" w:rsidRPr="007E116F" w:rsidRDefault="0064330C" w:rsidP="0064330C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330C" w:rsidRPr="007E116F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 xml:space="preserve">2.1.Сведения о недвижимом имуществе, имеющем признаки бесхозяйного, могут поступать: </w:t>
      </w:r>
    </w:p>
    <w:p w:rsidR="0064330C" w:rsidRPr="007E116F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>-от исполнительных органов государственной власти Российской Федерации, в  том числе прокуратуры  Советского района;</w:t>
      </w:r>
    </w:p>
    <w:p w:rsidR="0064330C" w:rsidRPr="007E116F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>-субъектов Российской Федерации;</w:t>
      </w:r>
    </w:p>
    <w:p w:rsidR="0064330C" w:rsidRPr="007E116F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>-органов местного самоуправления;</w:t>
      </w:r>
    </w:p>
    <w:p w:rsidR="0064330C" w:rsidRPr="007E116F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-в результате проведения инвентаризации;</w:t>
      </w:r>
    </w:p>
    <w:p w:rsidR="0064330C" w:rsidRPr="007E116F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>-на основании заявлений юридических и физических лиц;</w:t>
      </w:r>
    </w:p>
    <w:p w:rsidR="0064330C" w:rsidRPr="007E116F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>-иными способами.</w:t>
      </w:r>
    </w:p>
    <w:p w:rsidR="0064330C" w:rsidRPr="007E116F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 xml:space="preserve"> 2.2.Сведения о недвижимом имуществе, </w:t>
      </w:r>
      <w:proofErr w:type="gramStart"/>
      <w:r w:rsidRPr="007E116F">
        <w:rPr>
          <w:rFonts w:ascii="Arial" w:eastAsia="Times New Roman" w:hAnsi="Arial" w:cs="Arial"/>
          <w:sz w:val="24"/>
          <w:szCs w:val="24"/>
          <w:lang w:eastAsia="ru-RU"/>
        </w:rPr>
        <w:t>имеющим</w:t>
      </w:r>
      <w:proofErr w:type="gramEnd"/>
      <w:r w:rsidRPr="007E116F">
        <w:rPr>
          <w:rFonts w:ascii="Arial" w:eastAsia="Times New Roman" w:hAnsi="Arial" w:cs="Arial"/>
          <w:sz w:val="24"/>
          <w:szCs w:val="24"/>
          <w:lang w:eastAsia="ru-RU"/>
        </w:rPr>
        <w:t xml:space="preserve"> признаки бесхозяйного, вносятся в реестр объектов, имеющих признаки бесхозяйного имущества. </w:t>
      </w:r>
    </w:p>
    <w:p w:rsidR="0064330C" w:rsidRPr="007E116F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>Форма реестра объектов, имеющих признаки бесхозяйного имущества, утверждается  главой администрации муниципального образования «Ленинский сельсовет».</w:t>
      </w:r>
    </w:p>
    <w:p w:rsidR="0064330C" w:rsidRPr="007E116F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 xml:space="preserve"> 2.3. При выявлении имущества  имеющего признаки   бесхозяйного Ответственное лицо осуществляет:</w:t>
      </w:r>
    </w:p>
    <w:p w:rsidR="0064330C" w:rsidRPr="007E116F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>-проверку поступивших сведений об обнаруженных объектах недвижимого имущества, имеющих признаки бесхозяйного;</w:t>
      </w:r>
    </w:p>
    <w:p w:rsidR="0064330C" w:rsidRPr="007E116F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>-сбор и подготовку необходимой информации и документации для подачи документов в орган, осуществляющий государственную регистрацию прав на недвижимое имущество и  сделок с ним, в целях постановки выявленного недвижимого имущества как бесхозяйного;</w:t>
      </w:r>
    </w:p>
    <w:p w:rsidR="0064330C" w:rsidRPr="007E116F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>-подачу документов в орган, осуществляющий государственную регистрацию прав на недвижимое имущество и сделок с ним, в целях постановки выявленного недвижимого имущества как бесхозяйного;</w:t>
      </w:r>
    </w:p>
    <w:p w:rsidR="0064330C" w:rsidRPr="007E116F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>-внесение сведений  в  реестр объектов, имеющих признаки бесхозяйного имущества;</w:t>
      </w:r>
    </w:p>
    <w:p w:rsidR="0064330C" w:rsidRPr="007E116F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 xml:space="preserve">-подготовку документов для принятия бесхозяйного имущества в собственность муниципального образования «Ленинский сельсовет» в соответствии с действующим законодательством. </w:t>
      </w:r>
    </w:p>
    <w:p w:rsidR="0064330C" w:rsidRPr="007E116F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 xml:space="preserve">2.4.В целях проведения проверки сведений об обнаруженных объектах, имеющих признаки бесхозяйного, ответственное лицо осуществляет сбор документов, подтверждающих, что объект недвижимого имущества не имеет собственника, или его собственник неизвестен, или от права </w:t>
      </w:r>
      <w:proofErr w:type="gramStart"/>
      <w:r w:rsidRPr="007E116F">
        <w:rPr>
          <w:rFonts w:ascii="Arial" w:eastAsia="Times New Roman" w:hAnsi="Arial" w:cs="Arial"/>
          <w:sz w:val="24"/>
          <w:szCs w:val="24"/>
          <w:lang w:eastAsia="ru-RU"/>
        </w:rPr>
        <w:t>собственности</w:t>
      </w:r>
      <w:proofErr w:type="gramEnd"/>
      <w:r w:rsidRPr="007E116F">
        <w:rPr>
          <w:rFonts w:ascii="Arial" w:eastAsia="Times New Roman" w:hAnsi="Arial" w:cs="Arial"/>
          <w:sz w:val="24"/>
          <w:szCs w:val="24"/>
          <w:lang w:eastAsia="ru-RU"/>
        </w:rPr>
        <w:t xml:space="preserve"> на которые собственник отказался. </w:t>
      </w:r>
    </w:p>
    <w:p w:rsidR="0064330C" w:rsidRPr="007E116F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64330C" w:rsidRPr="007E116F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E116F">
        <w:rPr>
          <w:rFonts w:ascii="Arial" w:eastAsia="Times New Roman" w:hAnsi="Arial" w:cs="Arial"/>
          <w:sz w:val="24"/>
          <w:szCs w:val="24"/>
          <w:lang w:eastAsia="ru-RU"/>
        </w:rPr>
        <w:t>-выданные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  <w:proofErr w:type="gramEnd"/>
    </w:p>
    <w:p w:rsidR="0064330C" w:rsidRPr="007E116F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E116F">
        <w:rPr>
          <w:rFonts w:ascii="Arial" w:eastAsia="Times New Roman" w:hAnsi="Arial" w:cs="Arial"/>
          <w:sz w:val="24"/>
          <w:szCs w:val="24"/>
          <w:lang w:eastAsia="ru-RU"/>
        </w:rPr>
        <w:t>-выданные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"О государственной регистрации прав на недвижимое имущество и сделок с ним" и до начала деятельностиучрежденияюстициипогосударственнойрегистрацииправнанедвижимоеимущество и сделок с ним, документы, подтверждающие, что права на данные объекты недвижимого имущества ими не были зарегистрированы;</w:t>
      </w:r>
      <w:proofErr w:type="gramEnd"/>
    </w:p>
    <w:p w:rsidR="0064330C" w:rsidRPr="007E116F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 xml:space="preserve"> -сведения из Единого государственного реестра прав на недвижимое имущество и сделок с ним об объекте недвижимого имущества (здание, строение, сооружение, земельный участок). </w:t>
      </w:r>
    </w:p>
    <w:p w:rsidR="0064330C" w:rsidRPr="007E116F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>2.5.Если в результате проверки будет установлено, что обнаруженное недвижимое имущество отвечает требованиям пункта 1.3 настоящего Положения, ответственное лицо формирует пакет документов, включающий:</w:t>
      </w:r>
    </w:p>
    <w:p w:rsidR="0064330C" w:rsidRPr="007E116F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>-документы, указанные в пункте 2.4 настоящего Положения;</w:t>
      </w:r>
    </w:p>
    <w:p w:rsidR="0064330C" w:rsidRPr="007E116F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>-техническую документацию на объект недвижимости (при наличии);</w:t>
      </w:r>
    </w:p>
    <w:p w:rsidR="0064330C" w:rsidRPr="007E116F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-кадастровый паспорт на объект недвижимости (при наличии); </w:t>
      </w:r>
    </w:p>
    <w:p w:rsidR="0064330C" w:rsidRPr="007E116F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E116F">
        <w:rPr>
          <w:rFonts w:ascii="Arial" w:eastAsia="Times New Roman" w:hAnsi="Arial" w:cs="Arial"/>
          <w:sz w:val="24"/>
          <w:szCs w:val="24"/>
          <w:lang w:eastAsia="ru-RU"/>
        </w:rPr>
        <w:t>-документы, подтверждающие отсутствие проживающих в жилых помещениях, в том числе: акты обследования, выписки из домовой книги, т.д. (представляются в случае, если имуществом являются жилые помещения);</w:t>
      </w:r>
      <w:proofErr w:type="gramEnd"/>
    </w:p>
    <w:p w:rsidR="0064330C" w:rsidRPr="007E116F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>-кадастровый паспорт на земельный участок, на котором расположен объект недвижимости (при наличии);</w:t>
      </w:r>
    </w:p>
    <w:p w:rsidR="0064330C" w:rsidRPr="007E116F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 xml:space="preserve">-иную необходимую документацию. </w:t>
      </w:r>
    </w:p>
    <w:p w:rsidR="0064330C" w:rsidRPr="007E116F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>В случае признания жилого дома объектом, имеющим признаки бесхозяйного имущества, ответственным лицом собираются и подготавливаются сведения об инженерных коммуникациях, подведенных к дому:</w:t>
      </w:r>
    </w:p>
    <w:p w:rsidR="0064330C" w:rsidRPr="007E116F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>-характеристики и параметры;</w:t>
      </w:r>
    </w:p>
    <w:p w:rsidR="0064330C" w:rsidRPr="007E116F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>-техническое состояние;</w:t>
      </w:r>
    </w:p>
    <w:p w:rsidR="0064330C" w:rsidRPr="007E116F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>-сведения о наличии собственников и балансодержателей,  обслуживающих организациях.</w:t>
      </w:r>
    </w:p>
    <w:p w:rsidR="0064330C" w:rsidRPr="007E116F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>2.6. После издания постановления администрации муниципального образования «Ленинский сельсовет» о включении имущества в реестр объектов, имеющих признаки бесхозяйного имущества, ответственное лицо:</w:t>
      </w:r>
    </w:p>
    <w:p w:rsidR="0064330C" w:rsidRPr="007E116F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 xml:space="preserve">-организует работу по сбору документов, содержащих описание объекта недвижимого имущества, в том числе плана объекта недвижимого имущества; </w:t>
      </w:r>
    </w:p>
    <w:p w:rsidR="0064330C" w:rsidRPr="007E116F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 xml:space="preserve">-готовит заявление в орган, осуществляющий в соответствии с действующим законодательством государственную регистрацию прав на </w:t>
      </w:r>
      <w:proofErr w:type="gramStart"/>
      <w:r w:rsidRPr="007E116F">
        <w:rPr>
          <w:rFonts w:ascii="Arial" w:eastAsia="Times New Roman" w:hAnsi="Arial" w:cs="Arial"/>
          <w:sz w:val="24"/>
          <w:szCs w:val="24"/>
          <w:lang w:eastAsia="ru-RU"/>
        </w:rPr>
        <w:t>не движимое</w:t>
      </w:r>
      <w:proofErr w:type="gramEnd"/>
      <w:r w:rsidRPr="007E116F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имущество и сделок с ним, о принятии на учет недвижимого имущества как бесхозяйного; </w:t>
      </w:r>
    </w:p>
    <w:p w:rsidR="0064330C" w:rsidRPr="007E116F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330C" w:rsidRPr="007E116F" w:rsidRDefault="0064330C" w:rsidP="0064330C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330C" w:rsidRPr="007E116F" w:rsidRDefault="0064330C" w:rsidP="0064330C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330C" w:rsidRPr="007E116F" w:rsidRDefault="0064330C" w:rsidP="0064330C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330C" w:rsidRPr="007E116F" w:rsidRDefault="0064330C" w:rsidP="0064330C">
      <w:pPr>
        <w:spacing w:after="0" w:line="240" w:lineRule="auto"/>
        <w:ind w:left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b/>
          <w:sz w:val="24"/>
          <w:szCs w:val="24"/>
          <w:lang w:eastAsia="ru-RU"/>
        </w:rPr>
        <w:t>3. Доказывание права собственности на имущество, имеющее признаки бесхозяйного или принятого на учет, как бесхозяйное</w:t>
      </w:r>
      <w:r w:rsidRPr="007E11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4330C" w:rsidRPr="007E116F" w:rsidRDefault="0064330C" w:rsidP="0064330C">
      <w:pPr>
        <w:spacing w:after="0" w:line="240" w:lineRule="auto"/>
        <w:ind w:left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330C" w:rsidRPr="007E116F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>3.1. Если в срок до принятия имущества, имеющего признаки бесхозяйного или принятого на учет как бесхозяйное, в муниципальную собственность объявится собственник данного имущества, доказывание права собственности на него лежит на этом собственнике.</w:t>
      </w:r>
    </w:p>
    <w:p w:rsidR="0064330C" w:rsidRPr="007E116F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 xml:space="preserve">3.2.В случае если собственник докажет право собственности на имущество, имеющее признаки </w:t>
      </w:r>
      <w:proofErr w:type="gramStart"/>
      <w:r w:rsidRPr="007E116F">
        <w:rPr>
          <w:rFonts w:ascii="Arial" w:eastAsia="Times New Roman" w:hAnsi="Arial" w:cs="Arial"/>
          <w:sz w:val="24"/>
          <w:szCs w:val="24"/>
          <w:lang w:eastAsia="ru-RU"/>
        </w:rPr>
        <w:t>бесхозяйного</w:t>
      </w:r>
      <w:proofErr w:type="gramEnd"/>
      <w:r w:rsidRPr="007E116F">
        <w:rPr>
          <w:rFonts w:ascii="Arial" w:eastAsia="Times New Roman" w:hAnsi="Arial" w:cs="Arial"/>
          <w:sz w:val="24"/>
          <w:szCs w:val="24"/>
          <w:lang w:eastAsia="ru-RU"/>
        </w:rPr>
        <w:t xml:space="preserve"> или принятого на учет как бесхозяйное, ответственное лицо:</w:t>
      </w:r>
    </w:p>
    <w:p w:rsidR="0064330C" w:rsidRPr="007E116F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 xml:space="preserve">-готовит соответствующее постановление администрации муниципального образования «Ленинский сельсовет» об исключении этого имущества из реестра объектов, имеющих признаки бесхозяйного имущества. </w:t>
      </w:r>
    </w:p>
    <w:p w:rsidR="0064330C" w:rsidRPr="007E116F" w:rsidRDefault="0064330C" w:rsidP="0064330C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330C" w:rsidRPr="007E116F" w:rsidRDefault="0064330C" w:rsidP="0064330C">
      <w:pPr>
        <w:spacing w:after="0" w:line="240" w:lineRule="auto"/>
        <w:ind w:left="708"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4. Порядок постановки на учет недвижимого имущества, как бесхозяйного </w:t>
      </w:r>
    </w:p>
    <w:p w:rsidR="0064330C" w:rsidRPr="007E116F" w:rsidRDefault="0064330C" w:rsidP="0064330C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330C" w:rsidRPr="007E116F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E116F">
        <w:rPr>
          <w:rFonts w:ascii="Arial" w:eastAsia="Times New Roman" w:hAnsi="Arial" w:cs="Arial"/>
          <w:sz w:val="24"/>
          <w:szCs w:val="24"/>
          <w:lang w:eastAsia="ru-RU"/>
        </w:rPr>
        <w:t>4.1.Объекты недвижимого имущества, имеющие признаки бесхозяйного имущества, выявленные на территории муниципального образования «Ленинский сельсовета», принимаются на учет в органе, осуществляющем государственную регистрацию прав на недвижимое имущество и сделок с ним, как бесхозяйное имущество.</w:t>
      </w:r>
      <w:proofErr w:type="gramEnd"/>
    </w:p>
    <w:p w:rsidR="0064330C" w:rsidRPr="007E116F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 xml:space="preserve">4.2.Для принятия на учет объектов недвижимого имущества как бесхозяйных ответственное лицо обращается с заявлением в орган, </w:t>
      </w:r>
      <w:r w:rsidRPr="007E11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осуществляющий государственную регистрацию прав на недвижимое имущество и сделок с ним.</w:t>
      </w:r>
    </w:p>
    <w:p w:rsidR="0064330C" w:rsidRPr="007E116F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>4.3. К заявлению должны быть приложены следующие документы:</w:t>
      </w:r>
    </w:p>
    <w:p w:rsidR="0064330C" w:rsidRPr="007E116F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>-заявление администрации в орган, осуществляющий в соответствии с действующим законодательством государственную регистрацию прав на недвижимое имущество и сделок с ним, о принятии на учет недвижимого имущества как бесхозяйного;</w:t>
      </w:r>
    </w:p>
    <w:p w:rsidR="0064330C" w:rsidRPr="007E116F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>-доверенность на право представления документов, оформленная надлежащим образом;</w:t>
      </w:r>
    </w:p>
    <w:p w:rsidR="0064330C" w:rsidRPr="007E116F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>-документы, содержащие описание объекта недвижимого имущества, в том числе техническая документация  (извлечение из технического паспорта, кадастровый паспорт, план и др.);</w:t>
      </w:r>
    </w:p>
    <w:p w:rsidR="0064330C" w:rsidRPr="007E116F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 xml:space="preserve"> -документы, подтверждающие наличие собственников обнаруженных объектов недвижимого имущества, либо документы, подтверждающие, что объекты недвижимого имущества не имеют собственников, собственники неизвестны или от права собственности на него собственник отказался. </w:t>
      </w:r>
    </w:p>
    <w:p w:rsidR="0064330C" w:rsidRPr="007E116F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 xml:space="preserve">4.4. По истечении года со дня постановки недвижимого имущества на учет как бесхозяйного администрация муниципального образования «Ленинский сельсовет» обращается в суд с требованием о признании права собственности муниципального образования «Ленинский сельсовет» на это имущество в порядке, предусмотренном Гражданским процессуальным кодексом Российской Федерации. </w:t>
      </w:r>
    </w:p>
    <w:p w:rsidR="0064330C" w:rsidRPr="007E116F" w:rsidRDefault="0064330C" w:rsidP="0064330C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330C" w:rsidRPr="007E116F" w:rsidRDefault="0064330C" w:rsidP="0064330C">
      <w:pPr>
        <w:spacing w:after="0" w:line="240" w:lineRule="auto"/>
        <w:ind w:left="708"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b/>
          <w:sz w:val="24"/>
          <w:szCs w:val="24"/>
          <w:lang w:eastAsia="ru-RU"/>
        </w:rPr>
        <w:t>5.Переход бесхозяйного недвижимого имущества в муниципальную собственность</w:t>
      </w:r>
    </w:p>
    <w:p w:rsidR="0064330C" w:rsidRPr="007E116F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>5.1.Право муниципальной собственности на бесхозяйное недвижимое имущество, установленное решением суда,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64330C" w:rsidRPr="007E116F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>5.2. После вступления в силу решения суда о признании права собственности муниципального образования «Ленинский сельсовет» на бесхозяйное имущество ответственное лицо:</w:t>
      </w:r>
    </w:p>
    <w:p w:rsidR="0064330C" w:rsidRPr="007E116F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>-готовит проект постановления администрации муниципального образования «Ленинский сельсовет» о принятии бесхозяйного имущества в муниципальную собственность;</w:t>
      </w:r>
    </w:p>
    <w:p w:rsidR="0064330C" w:rsidRPr="007E116F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>-вносит имущество в реестр муниципальной собственности муниципального образования «Ленинский сельсовет»;</w:t>
      </w:r>
    </w:p>
    <w:p w:rsidR="0064330C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6F">
        <w:rPr>
          <w:rFonts w:ascii="Arial" w:eastAsia="Times New Roman" w:hAnsi="Arial" w:cs="Arial"/>
          <w:sz w:val="24"/>
          <w:szCs w:val="24"/>
          <w:lang w:eastAsia="ru-RU"/>
        </w:rPr>
        <w:t>-подает документы в орган, осуществляющий государственную регистрацию прав на недвижимое имущество и сделок с ним, для регистрации права собственности муниципального образования «Ленинский сель</w:t>
      </w:r>
      <w:r w:rsidR="007E116F">
        <w:rPr>
          <w:rFonts w:ascii="Arial" w:eastAsia="Times New Roman" w:hAnsi="Arial" w:cs="Arial"/>
          <w:sz w:val="24"/>
          <w:szCs w:val="24"/>
          <w:lang w:eastAsia="ru-RU"/>
        </w:rPr>
        <w:t xml:space="preserve">совет» Советского </w:t>
      </w:r>
      <w:r w:rsidR="0078660A">
        <w:rPr>
          <w:rFonts w:ascii="Arial" w:eastAsia="Times New Roman" w:hAnsi="Arial" w:cs="Arial"/>
          <w:sz w:val="24"/>
          <w:szCs w:val="24"/>
          <w:lang w:eastAsia="ru-RU"/>
        </w:rPr>
        <w:t>района на бесхозяйное имущество.</w:t>
      </w:r>
    </w:p>
    <w:p w:rsidR="007E116F" w:rsidRPr="007E116F" w:rsidRDefault="007E116F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330C" w:rsidRPr="0064330C" w:rsidRDefault="0064330C" w:rsidP="006433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30C" w:rsidRPr="0064330C" w:rsidRDefault="0064330C" w:rsidP="006433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30C" w:rsidRPr="0064330C" w:rsidRDefault="0064330C" w:rsidP="0064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73" w:rsidRDefault="00F57773">
      <w:bookmarkStart w:id="0" w:name="_GoBack"/>
      <w:bookmarkEnd w:id="0"/>
    </w:p>
    <w:sectPr w:rsidR="00F57773" w:rsidSect="001A1B04">
      <w:headerReference w:type="even" r:id="rId7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749" w:rsidRDefault="00126749">
      <w:pPr>
        <w:spacing w:after="0" w:line="240" w:lineRule="auto"/>
      </w:pPr>
      <w:r>
        <w:separator/>
      </w:r>
    </w:p>
  </w:endnote>
  <w:endnote w:type="continuationSeparator" w:id="0">
    <w:p w:rsidR="00126749" w:rsidRDefault="0012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749" w:rsidRDefault="00126749">
      <w:pPr>
        <w:spacing w:after="0" w:line="240" w:lineRule="auto"/>
      </w:pPr>
      <w:r>
        <w:separator/>
      </w:r>
    </w:p>
  </w:footnote>
  <w:footnote w:type="continuationSeparator" w:id="0">
    <w:p w:rsidR="00126749" w:rsidRDefault="0012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4F7" w:rsidRDefault="0064330C" w:rsidP="00E655F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14F7" w:rsidRDefault="001267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EE"/>
    <w:rsid w:val="00126749"/>
    <w:rsid w:val="001A1B04"/>
    <w:rsid w:val="002444E1"/>
    <w:rsid w:val="00402A1D"/>
    <w:rsid w:val="0064330C"/>
    <w:rsid w:val="0078660A"/>
    <w:rsid w:val="007E116F"/>
    <w:rsid w:val="009C04EE"/>
    <w:rsid w:val="00E54019"/>
    <w:rsid w:val="00F5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3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33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33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3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33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3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Soin</cp:lastModifiedBy>
  <cp:revision>3</cp:revision>
  <dcterms:created xsi:type="dcterms:W3CDTF">2019-10-10T11:37:00Z</dcterms:created>
  <dcterms:modified xsi:type="dcterms:W3CDTF">2019-10-10T12:08:00Z</dcterms:modified>
</cp:coreProperties>
</file>